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8D8" w:rsidRPr="008708D8" w:rsidRDefault="008708D8" w:rsidP="008708D8">
      <w:pPr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pt-BR"/>
        </w:rPr>
        <w:pict>
          <v:rect id="_x0000_s1027" style="position:absolute;margin-left:-85.05pt;margin-top:-3.7pt;width:596.05pt;height:59.5pt;z-index:-251657216" fillcolor="#eeece1 [3214]" strokecolor="#eeece1 [3214]"/>
        </w:pict>
      </w:r>
      <w:r w:rsidRPr="008708D8">
        <w:rPr>
          <w:b/>
          <w:sz w:val="40"/>
          <w:szCs w:val="40"/>
        </w:rPr>
        <w:t xml:space="preserve">Teste para Identificação de TDAH </w:t>
      </w:r>
      <w:r w:rsidRPr="008708D8">
        <w:rPr>
          <w:b/>
          <w:sz w:val="40"/>
          <w:szCs w:val="40"/>
        </w:rPr>
        <w:br/>
        <w:t>e Avaliação do Grau</w:t>
      </w:r>
    </w:p>
    <w:p w:rsidR="008708D8" w:rsidRDefault="008708D8" w:rsidP="008708D8">
      <w:pPr>
        <w:jc w:val="both"/>
      </w:pPr>
      <w:r>
        <w:t>Instruções: Para cada uma das afirmações abaixo, marque com um número de 0 a 3 de acordo com a frequência com que a pessoa apresenta o comportamento descrito:</w:t>
      </w:r>
    </w:p>
    <w:p w:rsidR="008708D8" w:rsidRDefault="008708D8" w:rsidP="008708D8">
      <w:pPr>
        <w:jc w:val="both"/>
      </w:pPr>
      <w:r>
        <w:t>0 = Nunca   1 = Às vezes    2 = Frequentemente   3 = Muito frequentemente</w:t>
      </w:r>
    </w:p>
    <w:p w:rsidR="008708D8" w:rsidRPr="008708D8" w:rsidRDefault="008708D8" w:rsidP="008708D8">
      <w:pPr>
        <w:jc w:val="both"/>
        <w:rPr>
          <w:b/>
        </w:rPr>
      </w:pPr>
      <w:r w:rsidRPr="008708D8">
        <w:rPr>
          <w:b/>
        </w:rPr>
        <w:t>Sintomas de Desatenção:</w:t>
      </w:r>
    </w:p>
    <w:p w:rsidR="008708D8" w:rsidRDefault="008708D8" w:rsidP="008708D8">
      <w:pPr>
        <w:ind w:left="708"/>
        <w:jc w:val="both"/>
      </w:pPr>
      <w:r>
        <w:t>Tem dificuldade de prestar atenção em detalhes, comete erros por descuido.</w:t>
      </w:r>
    </w:p>
    <w:p w:rsidR="008708D8" w:rsidRDefault="008708D8" w:rsidP="008708D8">
      <w:pPr>
        <w:ind w:left="708"/>
        <w:jc w:val="both"/>
      </w:pPr>
      <w:r>
        <w:t>Dificuldade em manter o foco em atividades ou tarefas.</w:t>
      </w:r>
    </w:p>
    <w:p w:rsidR="008708D8" w:rsidRDefault="008708D8" w:rsidP="008708D8">
      <w:pPr>
        <w:ind w:left="708"/>
        <w:jc w:val="both"/>
      </w:pPr>
      <w:r>
        <w:t>Frequentemente parece não escutar quando falam diretamente com ele(a).</w:t>
      </w:r>
    </w:p>
    <w:p w:rsidR="008708D8" w:rsidRDefault="008708D8" w:rsidP="008708D8">
      <w:pPr>
        <w:ind w:left="708"/>
        <w:jc w:val="both"/>
      </w:pPr>
      <w:r>
        <w:t>Não segue instruções até o fim ou tem dificuldade de finalizar tarefas.</w:t>
      </w:r>
    </w:p>
    <w:p w:rsidR="008708D8" w:rsidRDefault="008708D8" w:rsidP="008708D8">
      <w:pPr>
        <w:ind w:left="708"/>
        <w:jc w:val="both"/>
      </w:pPr>
      <w:r>
        <w:t>Tem problemas para organizar atividades ou tarefas.</w:t>
      </w:r>
    </w:p>
    <w:p w:rsidR="008708D8" w:rsidRDefault="008708D8" w:rsidP="008708D8">
      <w:pPr>
        <w:ind w:left="708"/>
        <w:jc w:val="both"/>
      </w:pPr>
      <w:r>
        <w:t>Evita ou reluta em participar de tarefas que exigem esforço mental prolongado.</w:t>
      </w:r>
    </w:p>
    <w:p w:rsidR="008708D8" w:rsidRDefault="008708D8" w:rsidP="008708D8">
      <w:pPr>
        <w:ind w:left="708"/>
        <w:jc w:val="both"/>
      </w:pPr>
      <w:r>
        <w:t>Perde objetos necessários para tarefas (livros, chaves, ferramentas).</w:t>
      </w:r>
    </w:p>
    <w:p w:rsidR="008708D8" w:rsidRDefault="008708D8" w:rsidP="008708D8">
      <w:pPr>
        <w:ind w:left="708"/>
        <w:jc w:val="both"/>
      </w:pPr>
      <w:r>
        <w:t>É facilmente distraído por estímulos externos.</w:t>
      </w:r>
    </w:p>
    <w:p w:rsidR="008708D8" w:rsidRDefault="008708D8" w:rsidP="008708D8">
      <w:pPr>
        <w:ind w:left="708"/>
        <w:jc w:val="both"/>
      </w:pPr>
      <w:r>
        <w:t>Esquece de fazer atividades diárias.</w:t>
      </w:r>
    </w:p>
    <w:p w:rsidR="008708D8" w:rsidRPr="008708D8" w:rsidRDefault="008708D8" w:rsidP="008708D8">
      <w:pPr>
        <w:jc w:val="both"/>
        <w:rPr>
          <w:b/>
        </w:rPr>
      </w:pPr>
      <w:r w:rsidRPr="008708D8">
        <w:rPr>
          <w:b/>
        </w:rPr>
        <w:t>Sintomas de Hiperatividade/Impulsividade:</w:t>
      </w:r>
    </w:p>
    <w:p w:rsidR="008708D8" w:rsidRDefault="008708D8" w:rsidP="008708D8">
      <w:pPr>
        <w:ind w:left="708"/>
        <w:jc w:val="both"/>
      </w:pPr>
      <w:r>
        <w:t>Fica inquieto(a) ou mexe as mãos/pés frequentemente.</w:t>
      </w:r>
    </w:p>
    <w:p w:rsidR="008708D8" w:rsidRDefault="008708D8" w:rsidP="008708D8">
      <w:pPr>
        <w:ind w:left="708"/>
        <w:jc w:val="both"/>
      </w:pPr>
      <w:r>
        <w:t>Levanta-se de sua cadeira quando deveria permanecer sentado(a).</w:t>
      </w:r>
    </w:p>
    <w:p w:rsidR="008708D8" w:rsidRDefault="008708D8" w:rsidP="008708D8">
      <w:pPr>
        <w:ind w:left="708"/>
        <w:jc w:val="both"/>
      </w:pPr>
      <w:r>
        <w:t>Corre ou sobe em lugares inadequados.</w:t>
      </w:r>
    </w:p>
    <w:p w:rsidR="008708D8" w:rsidRDefault="008708D8" w:rsidP="008708D8">
      <w:pPr>
        <w:ind w:left="708"/>
        <w:jc w:val="both"/>
      </w:pPr>
      <w:r>
        <w:t>Tem dificuldade em brincar ou realizar atividades de forma silenciosa.</w:t>
      </w:r>
    </w:p>
    <w:p w:rsidR="008708D8" w:rsidRDefault="008708D8" w:rsidP="008708D8">
      <w:pPr>
        <w:ind w:left="708"/>
        <w:jc w:val="both"/>
      </w:pPr>
      <w:r>
        <w:t>Está "sempre em movimento", como se estivesse "ligado(a) a um motor".</w:t>
      </w:r>
    </w:p>
    <w:p w:rsidR="008708D8" w:rsidRDefault="008708D8" w:rsidP="008708D8">
      <w:pPr>
        <w:ind w:left="708"/>
        <w:jc w:val="both"/>
      </w:pPr>
      <w:r>
        <w:t>Fala excessivamente.</w:t>
      </w:r>
    </w:p>
    <w:p w:rsidR="008708D8" w:rsidRDefault="008708D8" w:rsidP="008708D8">
      <w:pPr>
        <w:ind w:left="708"/>
        <w:jc w:val="both"/>
      </w:pPr>
      <w:r>
        <w:t>Interrompe ou se intromete nas conversas dos outros.</w:t>
      </w:r>
    </w:p>
    <w:p w:rsidR="008708D8" w:rsidRDefault="008708D8" w:rsidP="008708D8">
      <w:pPr>
        <w:ind w:left="708"/>
        <w:jc w:val="both"/>
      </w:pPr>
      <w:r>
        <w:t>Tem dificuldade em esperar sua vez.</w:t>
      </w:r>
    </w:p>
    <w:p w:rsidR="008708D8" w:rsidRDefault="008708D8" w:rsidP="008708D8">
      <w:pPr>
        <w:ind w:left="708"/>
        <w:jc w:val="both"/>
      </w:pPr>
      <w:r>
        <w:t>Responde de forma precipitada antes da pergunta ser completada.</w:t>
      </w:r>
    </w:p>
    <w:p w:rsidR="008708D8" w:rsidRDefault="008708D8" w:rsidP="008708D8">
      <w:pPr>
        <w:jc w:val="both"/>
      </w:pPr>
    </w:p>
    <w:p w:rsidR="008708D8" w:rsidRDefault="008708D8" w:rsidP="008708D8">
      <w:pPr>
        <w:jc w:val="both"/>
      </w:pPr>
    </w:p>
    <w:p w:rsidR="008708D8" w:rsidRPr="008708D8" w:rsidRDefault="008708D8" w:rsidP="008708D8">
      <w:pPr>
        <w:jc w:val="both"/>
        <w:rPr>
          <w:b/>
        </w:rPr>
      </w:pPr>
      <w:r w:rsidRPr="008708D8">
        <w:rPr>
          <w:b/>
        </w:rPr>
        <w:lastRenderedPageBreak/>
        <w:t>Avaliação dos Resultados:</w:t>
      </w:r>
    </w:p>
    <w:p w:rsidR="008708D8" w:rsidRDefault="008708D8" w:rsidP="008708D8">
      <w:pPr>
        <w:jc w:val="both"/>
      </w:pPr>
      <w:r>
        <w:t xml:space="preserve">Soma Total: </w:t>
      </w:r>
      <w:r>
        <w:tab/>
        <w:t>De 0 a 18: Provavelmente não tem TDAH ou é leve.</w:t>
      </w:r>
    </w:p>
    <w:p w:rsidR="008708D8" w:rsidRDefault="008708D8" w:rsidP="008708D8">
      <w:pPr>
        <w:ind w:left="708" w:firstLine="708"/>
        <w:jc w:val="both"/>
      </w:pPr>
      <w:r>
        <w:t>De 19 a 36: Grau moderado de TDAH.</w:t>
      </w:r>
    </w:p>
    <w:p w:rsidR="008708D8" w:rsidRDefault="008708D8" w:rsidP="008708D8">
      <w:pPr>
        <w:ind w:left="708" w:firstLine="708"/>
        <w:jc w:val="both"/>
      </w:pPr>
      <w:r>
        <w:t>De 37 a 54: Indica um grau severo de TDAH.</w:t>
      </w:r>
    </w:p>
    <w:p w:rsidR="008708D8" w:rsidRDefault="008708D8" w:rsidP="008708D8">
      <w:pPr>
        <w:jc w:val="both"/>
      </w:pPr>
      <w:r w:rsidRPr="008708D8">
        <w:rPr>
          <w:b/>
        </w:rPr>
        <w:t>Observações:</w:t>
      </w:r>
      <w:r>
        <w:rPr>
          <w:b/>
        </w:rPr>
        <w:t xml:space="preserve"> </w:t>
      </w:r>
      <w:r>
        <w:t>É fundamental que o teste seja acompanhado de uma consulta médica ou psicológica para confirmar o diagnóstico e ajustar o tratamento necessário.</w:t>
      </w:r>
    </w:p>
    <w:p w:rsidR="00515818" w:rsidRDefault="008708D8" w:rsidP="008708D8">
      <w:pPr>
        <w:jc w:val="both"/>
      </w:pPr>
      <w:r>
        <w:t>O grau do TDAH não é fixo e pode variar conforme o ambiente e as circunstâncias da pessoa.</w:t>
      </w:r>
    </w:p>
    <w:p w:rsidR="008708D8" w:rsidRDefault="008708D8" w:rsidP="008708D8">
      <w:pPr>
        <w:jc w:val="both"/>
      </w:pPr>
      <w:r>
        <w:rPr>
          <w:noProof/>
          <w:lang w:eastAsia="pt-BR"/>
        </w:rPr>
        <w:pict>
          <v:rect id="_x0000_s1026" style="position:absolute;left:0;text-align:left;margin-left:-14.3pt;margin-top:15.25pt;width:460.8pt;height:67pt;z-index:251658240" filled="f"/>
        </w:pict>
      </w:r>
    </w:p>
    <w:p w:rsidR="008708D8" w:rsidRDefault="008708D8" w:rsidP="008708D8">
      <w:pPr>
        <w:jc w:val="both"/>
      </w:pPr>
      <w:r>
        <w:t>Este teste não é um diagnóstico de validação é importante utilizar um teste baseado em critérios clínicos reconhecidos, como os do DSM-5 (Manual Diagnóstico e Estatístico de Transtornos Mentais) ou outras ferramentas padronizadas.</w:t>
      </w:r>
    </w:p>
    <w:sectPr w:rsidR="008708D8" w:rsidSect="00515818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3927" w:rsidRDefault="00463927" w:rsidP="008708D8">
      <w:pPr>
        <w:spacing w:after="0" w:line="240" w:lineRule="auto"/>
      </w:pPr>
      <w:r>
        <w:separator/>
      </w:r>
    </w:p>
  </w:endnote>
  <w:endnote w:type="continuationSeparator" w:id="1">
    <w:p w:rsidR="00463927" w:rsidRDefault="00463927" w:rsidP="00870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8D8" w:rsidRDefault="008708D8" w:rsidP="008708D8">
    <w:pPr>
      <w:pStyle w:val="Rodap"/>
      <w:jc w:val="center"/>
    </w:pPr>
    <w:r>
      <w:t>Youtube: Carlos e Adriana Diniz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3927" w:rsidRDefault="00463927" w:rsidP="008708D8">
      <w:pPr>
        <w:spacing w:after="0" w:line="240" w:lineRule="auto"/>
      </w:pPr>
      <w:r>
        <w:separator/>
      </w:r>
    </w:p>
  </w:footnote>
  <w:footnote w:type="continuationSeparator" w:id="1">
    <w:p w:rsidR="00463927" w:rsidRDefault="00463927" w:rsidP="00870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8D8" w:rsidRDefault="008708D8">
    <w:pPr>
      <w:pStyle w:val="Cabealho"/>
    </w:pPr>
    <w:r>
      <w:t>CASAL NA GRAÇA (Terapia de Casais)</w:t>
    </w:r>
  </w:p>
  <w:p w:rsidR="008708D8" w:rsidRDefault="008708D8">
    <w:pPr>
      <w:pStyle w:val="Cabealho"/>
    </w:pPr>
    <w:r>
      <w:t>Identificando um dos parceiros com um possível resultado.</w:t>
    </w:r>
  </w:p>
  <w:p w:rsidR="008708D8" w:rsidRDefault="008708D8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708D8"/>
    <w:rsid w:val="00463927"/>
    <w:rsid w:val="00515818"/>
    <w:rsid w:val="00870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81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8708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8708D8"/>
  </w:style>
  <w:style w:type="paragraph" w:styleId="Rodap">
    <w:name w:val="footer"/>
    <w:basedOn w:val="Normal"/>
    <w:link w:val="RodapChar"/>
    <w:uiPriority w:val="99"/>
    <w:semiHidden/>
    <w:unhideWhenUsed/>
    <w:rsid w:val="008708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8708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317</Words>
  <Characters>1715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Eventos</dc:creator>
  <cp:lastModifiedBy>Eventos</cp:lastModifiedBy>
  <cp:revision>1</cp:revision>
  <dcterms:created xsi:type="dcterms:W3CDTF">2024-09-26T17:02:00Z</dcterms:created>
  <dcterms:modified xsi:type="dcterms:W3CDTF">2024-09-26T17:09:00Z</dcterms:modified>
</cp:coreProperties>
</file>